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C42C" w14:textId="77777777" w:rsidR="004379BA" w:rsidRPr="00600E6F" w:rsidRDefault="004379BA">
      <w:pPr>
        <w:spacing w:line="480" w:lineRule="atLeast"/>
        <w:ind w:left="960" w:hanging="240"/>
        <w:rPr>
          <w:rFonts w:ascii="ＭＳ 明朝" w:eastAsia="ＭＳ 明朝" w:hAnsi="ＭＳ 明朝" w:cs="ＭＳ 明朝"/>
        </w:rPr>
      </w:pPr>
      <w:r w:rsidRPr="00600E6F">
        <w:rPr>
          <w:rFonts w:ascii="ＭＳ 明朝" w:eastAsia="ＭＳ 明朝" w:hAnsi="ＭＳ 明朝" w:cs="ＭＳ 明朝" w:hint="eastAsia"/>
        </w:rPr>
        <w:t>○南あわじ市広告入り封筒の寄贈に関する要綱</w:t>
      </w:r>
    </w:p>
    <w:p w14:paraId="5E658634" w14:textId="77777777" w:rsidR="004379BA" w:rsidRPr="00600E6F" w:rsidRDefault="004379BA">
      <w:pPr>
        <w:spacing w:line="480" w:lineRule="atLeast"/>
        <w:jc w:val="right"/>
        <w:rPr>
          <w:rFonts w:ascii="ＭＳ 明朝" w:eastAsia="ＭＳ 明朝" w:hAnsi="ＭＳ 明朝" w:cs="ＭＳ 明朝"/>
        </w:rPr>
      </w:pPr>
      <w:r w:rsidRPr="00600E6F">
        <w:rPr>
          <w:rFonts w:ascii="ＭＳ 明朝" w:eastAsia="ＭＳ 明朝" w:hAnsi="ＭＳ 明朝" w:cs="ＭＳ 明朝" w:hint="eastAsia"/>
        </w:rPr>
        <w:t>平成</w:t>
      </w:r>
      <w:r w:rsidRPr="00600E6F">
        <w:rPr>
          <w:rFonts w:ascii="ＭＳ 明朝" w:eastAsia="ＭＳ 明朝" w:hAnsi="ＭＳ 明朝" w:cs="ＭＳ 明朝"/>
        </w:rPr>
        <w:t>20</w:t>
      </w:r>
      <w:r w:rsidRPr="00600E6F">
        <w:rPr>
          <w:rFonts w:ascii="ＭＳ 明朝" w:eastAsia="ＭＳ 明朝" w:hAnsi="ＭＳ 明朝" w:cs="ＭＳ 明朝" w:hint="eastAsia"/>
        </w:rPr>
        <w:t>年４月</w:t>
      </w:r>
      <w:r w:rsidRPr="00600E6F">
        <w:rPr>
          <w:rFonts w:ascii="ＭＳ 明朝" w:eastAsia="ＭＳ 明朝" w:hAnsi="ＭＳ 明朝" w:cs="ＭＳ 明朝"/>
        </w:rPr>
        <w:t>16</w:t>
      </w:r>
      <w:r w:rsidRPr="00600E6F">
        <w:rPr>
          <w:rFonts w:ascii="ＭＳ 明朝" w:eastAsia="ＭＳ 明朝" w:hAnsi="ＭＳ 明朝" w:cs="ＭＳ 明朝" w:hint="eastAsia"/>
        </w:rPr>
        <w:t>日</w:t>
      </w:r>
    </w:p>
    <w:p w14:paraId="77DA57E6" w14:textId="77777777" w:rsidR="004379BA" w:rsidRPr="00600E6F" w:rsidRDefault="004379BA">
      <w:pPr>
        <w:spacing w:line="480" w:lineRule="atLeast"/>
        <w:jc w:val="right"/>
        <w:rPr>
          <w:rFonts w:ascii="ＭＳ 明朝" w:eastAsia="ＭＳ 明朝" w:hAnsi="ＭＳ 明朝" w:cs="ＭＳ 明朝"/>
        </w:rPr>
      </w:pPr>
      <w:r w:rsidRPr="00600E6F">
        <w:rPr>
          <w:rFonts w:ascii="ＭＳ 明朝" w:eastAsia="ＭＳ 明朝" w:hAnsi="ＭＳ 明朝" w:cs="ＭＳ 明朝" w:hint="eastAsia"/>
        </w:rPr>
        <w:t>告示第</w:t>
      </w:r>
      <w:r w:rsidRPr="00600E6F">
        <w:rPr>
          <w:rFonts w:ascii="ＭＳ 明朝" w:eastAsia="ＭＳ 明朝" w:hAnsi="ＭＳ 明朝" w:cs="ＭＳ 明朝"/>
        </w:rPr>
        <w:t>51</w:t>
      </w:r>
      <w:r w:rsidRPr="00600E6F">
        <w:rPr>
          <w:rFonts w:ascii="ＭＳ 明朝" w:eastAsia="ＭＳ 明朝" w:hAnsi="ＭＳ 明朝" w:cs="ＭＳ 明朝" w:hint="eastAsia"/>
        </w:rPr>
        <w:t>号</w:t>
      </w:r>
    </w:p>
    <w:p w14:paraId="0E6AF8AF" w14:textId="77777777" w:rsidR="004379BA" w:rsidRPr="00600E6F" w:rsidRDefault="004379BA">
      <w:pPr>
        <w:spacing w:line="480" w:lineRule="atLeast"/>
        <w:jc w:val="right"/>
        <w:rPr>
          <w:rFonts w:ascii="ＭＳ 明朝" w:eastAsia="ＭＳ 明朝" w:hAnsi="ＭＳ 明朝" w:cs="ＭＳ 明朝"/>
        </w:rPr>
      </w:pPr>
      <w:r w:rsidRPr="00600E6F">
        <w:rPr>
          <w:rFonts w:ascii="ＭＳ 明朝" w:eastAsia="ＭＳ 明朝" w:hAnsi="ＭＳ 明朝" w:cs="ＭＳ 明朝" w:hint="eastAsia"/>
        </w:rPr>
        <w:t>改正　平成</w:t>
      </w:r>
      <w:r w:rsidRPr="00600E6F">
        <w:rPr>
          <w:rFonts w:ascii="ＭＳ 明朝" w:eastAsia="ＭＳ 明朝" w:hAnsi="ＭＳ 明朝" w:cs="ＭＳ 明朝"/>
        </w:rPr>
        <w:t>25</w:t>
      </w:r>
      <w:r w:rsidRPr="00600E6F">
        <w:rPr>
          <w:rFonts w:ascii="ＭＳ 明朝" w:eastAsia="ＭＳ 明朝" w:hAnsi="ＭＳ 明朝" w:cs="ＭＳ 明朝" w:hint="eastAsia"/>
        </w:rPr>
        <w:t>年３月</w:t>
      </w:r>
      <w:r w:rsidRPr="00600E6F">
        <w:rPr>
          <w:rFonts w:ascii="ＭＳ 明朝" w:eastAsia="ＭＳ 明朝" w:hAnsi="ＭＳ 明朝" w:cs="ＭＳ 明朝"/>
        </w:rPr>
        <w:t>29</w:t>
      </w:r>
      <w:r w:rsidRPr="00600E6F">
        <w:rPr>
          <w:rFonts w:ascii="ＭＳ 明朝" w:eastAsia="ＭＳ 明朝" w:hAnsi="ＭＳ 明朝" w:cs="ＭＳ 明朝" w:hint="eastAsia"/>
        </w:rPr>
        <w:t>日告示第</w:t>
      </w:r>
      <w:r w:rsidRPr="00600E6F">
        <w:rPr>
          <w:rFonts w:ascii="ＭＳ 明朝" w:eastAsia="ＭＳ 明朝" w:hAnsi="ＭＳ 明朝" w:cs="ＭＳ 明朝"/>
        </w:rPr>
        <w:t>44</w:t>
      </w:r>
      <w:r w:rsidRPr="00600E6F">
        <w:rPr>
          <w:rFonts w:ascii="ＭＳ 明朝" w:eastAsia="ＭＳ 明朝" w:hAnsi="ＭＳ 明朝" w:cs="ＭＳ 明朝" w:hint="eastAsia"/>
        </w:rPr>
        <w:t>号</w:t>
      </w:r>
    </w:p>
    <w:p w14:paraId="38D31B3B" w14:textId="77777777" w:rsidR="004379BA" w:rsidRPr="00600E6F" w:rsidRDefault="004379BA">
      <w:pPr>
        <w:spacing w:line="480" w:lineRule="atLeast"/>
        <w:jc w:val="right"/>
        <w:rPr>
          <w:rFonts w:ascii="ＭＳ 明朝" w:eastAsia="ＭＳ 明朝" w:hAnsi="ＭＳ 明朝" w:cs="ＭＳ 明朝"/>
        </w:rPr>
      </w:pPr>
      <w:r w:rsidRPr="00600E6F">
        <w:rPr>
          <w:rFonts w:ascii="ＭＳ 明朝" w:eastAsia="ＭＳ 明朝" w:hAnsi="ＭＳ 明朝" w:cs="ＭＳ 明朝" w:hint="eastAsia"/>
        </w:rPr>
        <w:t>平成</w:t>
      </w:r>
      <w:r w:rsidRPr="00600E6F">
        <w:rPr>
          <w:rFonts w:ascii="ＭＳ 明朝" w:eastAsia="ＭＳ 明朝" w:hAnsi="ＭＳ 明朝" w:cs="ＭＳ 明朝"/>
        </w:rPr>
        <w:t>27</w:t>
      </w:r>
      <w:r w:rsidRPr="00600E6F">
        <w:rPr>
          <w:rFonts w:ascii="ＭＳ 明朝" w:eastAsia="ＭＳ 明朝" w:hAnsi="ＭＳ 明朝" w:cs="ＭＳ 明朝" w:hint="eastAsia"/>
        </w:rPr>
        <w:t>年１月</w:t>
      </w:r>
      <w:r w:rsidRPr="00600E6F">
        <w:rPr>
          <w:rFonts w:ascii="ＭＳ 明朝" w:eastAsia="ＭＳ 明朝" w:hAnsi="ＭＳ 明朝" w:cs="ＭＳ 明朝"/>
        </w:rPr>
        <w:t>27</w:t>
      </w:r>
      <w:r w:rsidRPr="00600E6F">
        <w:rPr>
          <w:rFonts w:ascii="ＭＳ 明朝" w:eastAsia="ＭＳ 明朝" w:hAnsi="ＭＳ 明朝" w:cs="ＭＳ 明朝" w:hint="eastAsia"/>
        </w:rPr>
        <w:t>日告示第５号</w:t>
      </w:r>
    </w:p>
    <w:p w14:paraId="15C86F1E" w14:textId="77777777" w:rsidR="004379BA" w:rsidRPr="00600E6F" w:rsidRDefault="004379BA">
      <w:pPr>
        <w:spacing w:line="480" w:lineRule="atLeast"/>
        <w:jc w:val="right"/>
        <w:rPr>
          <w:rFonts w:ascii="ＭＳ 明朝" w:eastAsia="ＭＳ 明朝" w:hAnsi="ＭＳ 明朝" w:cs="ＭＳ 明朝"/>
        </w:rPr>
      </w:pPr>
      <w:r w:rsidRPr="00600E6F">
        <w:rPr>
          <w:rFonts w:ascii="ＭＳ 明朝" w:eastAsia="ＭＳ 明朝" w:hAnsi="ＭＳ 明朝" w:cs="ＭＳ 明朝" w:hint="eastAsia"/>
        </w:rPr>
        <w:t>平成</w:t>
      </w:r>
      <w:r w:rsidRPr="00600E6F">
        <w:rPr>
          <w:rFonts w:ascii="ＭＳ 明朝" w:eastAsia="ＭＳ 明朝" w:hAnsi="ＭＳ 明朝" w:cs="ＭＳ 明朝"/>
        </w:rPr>
        <w:t>30</w:t>
      </w:r>
      <w:r w:rsidRPr="00600E6F">
        <w:rPr>
          <w:rFonts w:ascii="ＭＳ 明朝" w:eastAsia="ＭＳ 明朝" w:hAnsi="ＭＳ 明朝" w:cs="ＭＳ 明朝" w:hint="eastAsia"/>
        </w:rPr>
        <w:t>年３月</w:t>
      </w:r>
      <w:r w:rsidRPr="00600E6F">
        <w:rPr>
          <w:rFonts w:ascii="ＭＳ 明朝" w:eastAsia="ＭＳ 明朝" w:hAnsi="ＭＳ 明朝" w:cs="ＭＳ 明朝"/>
        </w:rPr>
        <w:t>16</w:t>
      </w:r>
      <w:r w:rsidRPr="00600E6F">
        <w:rPr>
          <w:rFonts w:ascii="ＭＳ 明朝" w:eastAsia="ＭＳ 明朝" w:hAnsi="ＭＳ 明朝" w:cs="ＭＳ 明朝" w:hint="eastAsia"/>
        </w:rPr>
        <w:t>日告示第</w:t>
      </w:r>
      <w:r w:rsidRPr="00600E6F">
        <w:rPr>
          <w:rFonts w:ascii="ＭＳ 明朝" w:eastAsia="ＭＳ 明朝" w:hAnsi="ＭＳ 明朝" w:cs="ＭＳ 明朝"/>
        </w:rPr>
        <w:t>21</w:t>
      </w:r>
      <w:r w:rsidRPr="00600E6F">
        <w:rPr>
          <w:rFonts w:ascii="ＭＳ 明朝" w:eastAsia="ＭＳ 明朝" w:hAnsi="ＭＳ 明朝" w:cs="ＭＳ 明朝" w:hint="eastAsia"/>
        </w:rPr>
        <w:t>号</w:t>
      </w:r>
    </w:p>
    <w:p w14:paraId="455B8CB8" w14:textId="77777777" w:rsidR="004379BA" w:rsidRPr="00600E6F" w:rsidRDefault="004379BA">
      <w:pPr>
        <w:spacing w:line="480" w:lineRule="atLeast"/>
        <w:jc w:val="right"/>
        <w:rPr>
          <w:rFonts w:ascii="ＭＳ 明朝" w:eastAsia="ＭＳ 明朝" w:hAnsi="ＭＳ 明朝" w:cs="ＭＳ 明朝"/>
        </w:rPr>
      </w:pPr>
      <w:r w:rsidRPr="00600E6F">
        <w:rPr>
          <w:rFonts w:ascii="ＭＳ 明朝" w:eastAsia="ＭＳ 明朝" w:hAnsi="ＭＳ 明朝" w:cs="ＭＳ 明朝" w:hint="eastAsia"/>
        </w:rPr>
        <w:t>令和２年</w:t>
      </w:r>
      <w:r w:rsidRPr="00600E6F">
        <w:rPr>
          <w:rFonts w:ascii="ＭＳ 明朝" w:eastAsia="ＭＳ 明朝" w:hAnsi="ＭＳ 明朝" w:cs="ＭＳ 明朝"/>
        </w:rPr>
        <w:t>11</w:t>
      </w:r>
      <w:r w:rsidRPr="00600E6F">
        <w:rPr>
          <w:rFonts w:ascii="ＭＳ 明朝" w:eastAsia="ＭＳ 明朝" w:hAnsi="ＭＳ 明朝" w:cs="ＭＳ 明朝" w:hint="eastAsia"/>
        </w:rPr>
        <w:t>月</w:t>
      </w:r>
      <w:r w:rsidRPr="00600E6F">
        <w:rPr>
          <w:rFonts w:ascii="ＭＳ 明朝" w:eastAsia="ＭＳ 明朝" w:hAnsi="ＭＳ 明朝" w:cs="ＭＳ 明朝"/>
        </w:rPr>
        <w:t>25</w:t>
      </w:r>
      <w:r w:rsidRPr="00600E6F">
        <w:rPr>
          <w:rFonts w:ascii="ＭＳ 明朝" w:eastAsia="ＭＳ 明朝" w:hAnsi="ＭＳ 明朝" w:cs="ＭＳ 明朝" w:hint="eastAsia"/>
        </w:rPr>
        <w:t>日告示第</w:t>
      </w:r>
      <w:r w:rsidRPr="00600E6F">
        <w:rPr>
          <w:rFonts w:ascii="ＭＳ 明朝" w:eastAsia="ＭＳ 明朝" w:hAnsi="ＭＳ 明朝" w:cs="ＭＳ 明朝"/>
        </w:rPr>
        <w:t>105</w:t>
      </w:r>
      <w:r w:rsidRPr="00600E6F">
        <w:rPr>
          <w:rFonts w:ascii="ＭＳ 明朝" w:eastAsia="ＭＳ 明朝" w:hAnsi="ＭＳ 明朝" w:cs="ＭＳ 明朝" w:hint="eastAsia"/>
        </w:rPr>
        <w:t>号</w:t>
      </w:r>
    </w:p>
    <w:p w14:paraId="643238DF" w14:textId="18C48AC3" w:rsidR="00386CDA" w:rsidRPr="00600E6F" w:rsidRDefault="00386CDA" w:rsidP="00386CDA">
      <w:pPr>
        <w:wordWrap w:val="0"/>
        <w:spacing w:line="480" w:lineRule="atLeast"/>
        <w:jc w:val="right"/>
        <w:rPr>
          <w:rFonts w:ascii="ＭＳ 明朝" w:eastAsia="ＭＳ 明朝" w:hAnsi="ＭＳ 明朝" w:cs="ＭＳ 明朝"/>
        </w:rPr>
      </w:pPr>
      <w:r w:rsidRPr="00600E6F">
        <w:rPr>
          <w:rFonts w:ascii="ＭＳ 明朝" w:eastAsia="ＭＳ 明朝" w:hAnsi="ＭＳ 明朝" w:cs="ＭＳ 明朝" w:hint="eastAsia"/>
        </w:rPr>
        <w:t>令和７年</w:t>
      </w:r>
      <w:r w:rsidR="00600E6F" w:rsidRPr="00600E6F">
        <w:rPr>
          <w:rFonts w:ascii="ＭＳ 明朝" w:eastAsia="ＭＳ 明朝" w:hAnsi="ＭＳ 明朝" w:cs="ＭＳ 明朝" w:hint="eastAsia"/>
        </w:rPr>
        <w:t>９</w:t>
      </w:r>
      <w:r w:rsidRPr="00600E6F">
        <w:rPr>
          <w:rFonts w:ascii="ＭＳ 明朝" w:eastAsia="ＭＳ 明朝" w:hAnsi="ＭＳ 明朝" w:cs="ＭＳ 明朝" w:hint="eastAsia"/>
        </w:rPr>
        <w:t>月</w:t>
      </w:r>
      <w:r w:rsidR="00600E6F" w:rsidRPr="00600E6F">
        <w:rPr>
          <w:rFonts w:ascii="ＭＳ 明朝" w:eastAsia="ＭＳ 明朝" w:hAnsi="ＭＳ 明朝" w:cs="ＭＳ 明朝" w:hint="eastAsia"/>
        </w:rPr>
        <w:t>25</w:t>
      </w:r>
      <w:r w:rsidRPr="00600E6F">
        <w:rPr>
          <w:rFonts w:ascii="ＭＳ 明朝" w:eastAsia="ＭＳ 明朝" w:hAnsi="ＭＳ 明朝" w:cs="ＭＳ 明朝" w:hint="eastAsia"/>
        </w:rPr>
        <w:t>日告示第</w:t>
      </w:r>
      <w:r w:rsidR="00600E6F" w:rsidRPr="00600E6F">
        <w:rPr>
          <w:rFonts w:ascii="ＭＳ 明朝" w:eastAsia="ＭＳ 明朝" w:hAnsi="ＭＳ 明朝" w:cs="ＭＳ 明朝" w:hint="eastAsia"/>
        </w:rPr>
        <w:t>101</w:t>
      </w:r>
      <w:r w:rsidRPr="00600E6F">
        <w:rPr>
          <w:rFonts w:ascii="ＭＳ 明朝" w:eastAsia="ＭＳ 明朝" w:hAnsi="ＭＳ 明朝" w:cs="ＭＳ 明朝" w:hint="eastAsia"/>
        </w:rPr>
        <w:t>号</w:t>
      </w:r>
    </w:p>
    <w:p w14:paraId="75BCAE88"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（趣旨）</w:t>
      </w:r>
    </w:p>
    <w:p w14:paraId="62808A58"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第１条　この告示は、市が使用する広告入り封筒の寄贈について、南あわじ市広告掲載要綱（平成</w:t>
      </w:r>
      <w:r w:rsidRPr="00600E6F">
        <w:rPr>
          <w:rFonts w:ascii="ＭＳ 明朝" w:eastAsia="ＭＳ 明朝" w:hAnsi="ＭＳ 明朝" w:cs="ＭＳ 明朝"/>
        </w:rPr>
        <w:t>19</w:t>
      </w:r>
      <w:r w:rsidRPr="00600E6F">
        <w:rPr>
          <w:rFonts w:ascii="ＭＳ 明朝" w:eastAsia="ＭＳ 明朝" w:hAnsi="ＭＳ 明朝" w:cs="ＭＳ 明朝" w:hint="eastAsia"/>
        </w:rPr>
        <w:t>年南あわじ市告示第</w:t>
      </w:r>
      <w:r w:rsidRPr="00600E6F">
        <w:rPr>
          <w:rFonts w:ascii="ＭＳ 明朝" w:eastAsia="ＭＳ 明朝" w:hAnsi="ＭＳ 明朝" w:cs="ＭＳ 明朝"/>
        </w:rPr>
        <w:t>15</w:t>
      </w:r>
      <w:r w:rsidRPr="00600E6F">
        <w:rPr>
          <w:rFonts w:ascii="ＭＳ 明朝" w:eastAsia="ＭＳ 明朝" w:hAnsi="ＭＳ 明朝" w:cs="ＭＳ 明朝" w:hint="eastAsia"/>
        </w:rPr>
        <w:t>号）に定めるもののほか、必要な事項を定めるものとする。</w:t>
      </w:r>
    </w:p>
    <w:p w14:paraId="78484462"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（対象となる封筒）</w:t>
      </w:r>
    </w:p>
    <w:p w14:paraId="07744B75"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第２条　寄贈の対象となる広告入りの封筒（以下「広告入り封筒」という。）は、総合窓口センター、出張所、市民交流センター等の窓口において証明書等の持ち帰り用として使用するものとする。</w:t>
      </w:r>
    </w:p>
    <w:p w14:paraId="137F71B1"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（使用期間）</w:t>
      </w:r>
    </w:p>
    <w:p w14:paraId="1B3950E5"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第３条　広告入り封筒の使用期間は、別に定める。</w:t>
      </w:r>
    </w:p>
    <w:p w14:paraId="00E12083"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（広告入り封筒及び広告の規格）</w:t>
      </w:r>
    </w:p>
    <w:p w14:paraId="57A8E15C"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第４条　広告入り封筒及び広告の規格は、次に掲げるとおりとする。</w:t>
      </w:r>
    </w:p>
    <w:p w14:paraId="04DA60DE" w14:textId="77777777" w:rsidR="004379BA" w:rsidRPr="00600E6F" w:rsidRDefault="004379BA">
      <w:pPr>
        <w:spacing w:line="480" w:lineRule="atLeast"/>
        <w:ind w:left="480" w:hanging="240"/>
        <w:rPr>
          <w:rFonts w:ascii="ＭＳ 明朝" w:eastAsia="ＭＳ 明朝" w:hAnsi="ＭＳ 明朝" w:cs="ＭＳ 明朝"/>
        </w:rPr>
      </w:pPr>
      <w:r w:rsidRPr="00600E6F">
        <w:rPr>
          <w:rFonts w:ascii="ＭＳ 明朝" w:eastAsia="ＭＳ 明朝" w:hAnsi="ＭＳ 明朝" w:cs="ＭＳ 明朝"/>
        </w:rPr>
        <w:t>(1)</w:t>
      </w:r>
      <w:r w:rsidRPr="00600E6F">
        <w:rPr>
          <w:rFonts w:ascii="ＭＳ 明朝" w:eastAsia="ＭＳ 明朝" w:hAnsi="ＭＳ 明朝" w:cs="ＭＳ 明朝" w:hint="eastAsia"/>
        </w:rPr>
        <w:t xml:space="preserve">　長形３号封筒</w:t>
      </w:r>
    </w:p>
    <w:p w14:paraId="48C2C671"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ア　封筒の大きさ　縦</w:t>
      </w:r>
      <w:r w:rsidRPr="00600E6F">
        <w:rPr>
          <w:rFonts w:ascii="ＭＳ 明朝" w:eastAsia="ＭＳ 明朝" w:hAnsi="ＭＳ 明朝" w:cs="ＭＳ 明朝"/>
        </w:rPr>
        <w:t>23.5</w:t>
      </w:r>
      <w:r w:rsidRPr="00600E6F">
        <w:rPr>
          <w:rFonts w:ascii="ＭＳ 明朝" w:eastAsia="ＭＳ 明朝" w:hAnsi="ＭＳ 明朝" w:cs="ＭＳ 明朝" w:hint="eastAsia"/>
        </w:rPr>
        <w:t>センチメートル、横</w:t>
      </w:r>
      <w:r w:rsidRPr="00600E6F">
        <w:rPr>
          <w:rFonts w:ascii="ＭＳ 明朝" w:eastAsia="ＭＳ 明朝" w:hAnsi="ＭＳ 明朝" w:cs="ＭＳ 明朝"/>
        </w:rPr>
        <w:t>12</w:t>
      </w:r>
      <w:r w:rsidRPr="00600E6F">
        <w:rPr>
          <w:rFonts w:ascii="ＭＳ 明朝" w:eastAsia="ＭＳ 明朝" w:hAnsi="ＭＳ 明朝" w:cs="ＭＳ 明朝" w:hint="eastAsia"/>
        </w:rPr>
        <w:t>センチメートル</w:t>
      </w:r>
    </w:p>
    <w:p w14:paraId="7343B3D1"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 xml:space="preserve">イ　封筒の紙厚　</w:t>
      </w:r>
      <w:r w:rsidRPr="00600E6F">
        <w:rPr>
          <w:rFonts w:ascii="ＭＳ 明朝" w:eastAsia="ＭＳ 明朝" w:hAnsi="ＭＳ 明朝" w:cs="ＭＳ 明朝"/>
        </w:rPr>
        <w:t>70.0</w:t>
      </w:r>
      <w:r w:rsidRPr="00600E6F">
        <w:rPr>
          <w:rFonts w:ascii="ＭＳ 明朝" w:eastAsia="ＭＳ 明朝" w:hAnsi="ＭＳ 明朝" w:cs="ＭＳ 明朝" w:hint="eastAsia"/>
        </w:rPr>
        <w:t>グラム毎平方メートル以上</w:t>
      </w:r>
    </w:p>
    <w:p w14:paraId="07563FCE"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ウ　広告の大きさ　縦</w:t>
      </w:r>
      <w:r w:rsidRPr="00600E6F">
        <w:rPr>
          <w:rFonts w:ascii="ＭＳ 明朝" w:eastAsia="ＭＳ 明朝" w:hAnsi="ＭＳ 明朝" w:cs="ＭＳ 明朝"/>
        </w:rPr>
        <w:t>20</w:t>
      </w:r>
      <w:r w:rsidRPr="00600E6F">
        <w:rPr>
          <w:rFonts w:ascii="ＭＳ 明朝" w:eastAsia="ＭＳ 明朝" w:hAnsi="ＭＳ 明朝" w:cs="ＭＳ 明朝" w:hint="eastAsia"/>
        </w:rPr>
        <w:t>センチメートル、横</w:t>
      </w:r>
      <w:r w:rsidRPr="00600E6F">
        <w:rPr>
          <w:rFonts w:ascii="ＭＳ 明朝" w:eastAsia="ＭＳ 明朝" w:hAnsi="ＭＳ 明朝" w:cs="ＭＳ 明朝"/>
        </w:rPr>
        <w:t>10</w:t>
      </w:r>
      <w:r w:rsidRPr="00600E6F">
        <w:rPr>
          <w:rFonts w:ascii="ＭＳ 明朝" w:eastAsia="ＭＳ 明朝" w:hAnsi="ＭＳ 明朝" w:cs="ＭＳ 明朝" w:hint="eastAsia"/>
        </w:rPr>
        <w:t>センチメートル以内</w:t>
      </w:r>
    </w:p>
    <w:p w14:paraId="12DA8473"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エ　広告の掲載位置　封筒の裏面</w:t>
      </w:r>
    </w:p>
    <w:p w14:paraId="6417F59C"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オ　広告の印刷色　自由</w:t>
      </w:r>
    </w:p>
    <w:p w14:paraId="0636469B" w14:textId="77777777" w:rsidR="004379BA" w:rsidRPr="00600E6F" w:rsidRDefault="004379BA">
      <w:pPr>
        <w:spacing w:line="480" w:lineRule="atLeast"/>
        <w:ind w:left="480" w:hanging="240"/>
        <w:rPr>
          <w:rFonts w:ascii="ＭＳ 明朝" w:eastAsia="ＭＳ 明朝" w:hAnsi="ＭＳ 明朝" w:cs="ＭＳ 明朝"/>
        </w:rPr>
      </w:pPr>
      <w:r w:rsidRPr="00600E6F">
        <w:rPr>
          <w:rFonts w:ascii="ＭＳ 明朝" w:eastAsia="ＭＳ 明朝" w:hAnsi="ＭＳ 明朝" w:cs="ＭＳ 明朝"/>
        </w:rPr>
        <w:t>(2)</w:t>
      </w:r>
      <w:r w:rsidRPr="00600E6F">
        <w:rPr>
          <w:rFonts w:ascii="ＭＳ 明朝" w:eastAsia="ＭＳ 明朝" w:hAnsi="ＭＳ 明朝" w:cs="ＭＳ 明朝" w:hint="eastAsia"/>
        </w:rPr>
        <w:t xml:space="preserve">　角形６号封筒</w:t>
      </w:r>
    </w:p>
    <w:p w14:paraId="6B3F4F1F"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ア　封筒の大きさ　縦</w:t>
      </w:r>
      <w:r w:rsidRPr="00600E6F">
        <w:rPr>
          <w:rFonts w:ascii="ＭＳ 明朝" w:eastAsia="ＭＳ 明朝" w:hAnsi="ＭＳ 明朝" w:cs="ＭＳ 明朝"/>
        </w:rPr>
        <w:t>23.5</w:t>
      </w:r>
      <w:r w:rsidRPr="00600E6F">
        <w:rPr>
          <w:rFonts w:ascii="ＭＳ 明朝" w:eastAsia="ＭＳ 明朝" w:hAnsi="ＭＳ 明朝" w:cs="ＭＳ 明朝" w:hint="eastAsia"/>
        </w:rPr>
        <w:t>センチメートル、横</w:t>
      </w:r>
      <w:r w:rsidRPr="00600E6F">
        <w:rPr>
          <w:rFonts w:ascii="ＭＳ 明朝" w:eastAsia="ＭＳ 明朝" w:hAnsi="ＭＳ 明朝" w:cs="ＭＳ 明朝"/>
        </w:rPr>
        <w:t>16</w:t>
      </w:r>
      <w:r w:rsidRPr="00600E6F">
        <w:rPr>
          <w:rFonts w:ascii="ＭＳ 明朝" w:eastAsia="ＭＳ 明朝" w:hAnsi="ＭＳ 明朝" w:cs="ＭＳ 明朝" w:hint="eastAsia"/>
        </w:rPr>
        <w:t>センチメートル</w:t>
      </w:r>
    </w:p>
    <w:p w14:paraId="76CB358B"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lastRenderedPageBreak/>
        <w:t xml:space="preserve">イ　封筒の紙厚　</w:t>
      </w:r>
      <w:r w:rsidRPr="00600E6F">
        <w:rPr>
          <w:rFonts w:ascii="ＭＳ 明朝" w:eastAsia="ＭＳ 明朝" w:hAnsi="ＭＳ 明朝" w:cs="ＭＳ 明朝"/>
        </w:rPr>
        <w:t>70.0</w:t>
      </w:r>
      <w:r w:rsidRPr="00600E6F">
        <w:rPr>
          <w:rFonts w:ascii="ＭＳ 明朝" w:eastAsia="ＭＳ 明朝" w:hAnsi="ＭＳ 明朝" w:cs="ＭＳ 明朝" w:hint="eastAsia"/>
        </w:rPr>
        <w:t>グラム毎平方メートル以上</w:t>
      </w:r>
    </w:p>
    <w:p w14:paraId="6CD21B3E"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ウ　広告の大きさ　縦</w:t>
      </w:r>
      <w:r w:rsidRPr="00600E6F">
        <w:rPr>
          <w:rFonts w:ascii="ＭＳ 明朝" w:eastAsia="ＭＳ 明朝" w:hAnsi="ＭＳ 明朝" w:cs="ＭＳ 明朝"/>
        </w:rPr>
        <w:t>7.5</w:t>
      </w:r>
      <w:r w:rsidRPr="00600E6F">
        <w:rPr>
          <w:rFonts w:ascii="ＭＳ 明朝" w:eastAsia="ＭＳ 明朝" w:hAnsi="ＭＳ 明朝" w:cs="ＭＳ 明朝" w:hint="eastAsia"/>
        </w:rPr>
        <w:t>センチメートル、横</w:t>
      </w:r>
      <w:r w:rsidRPr="00600E6F">
        <w:rPr>
          <w:rFonts w:ascii="ＭＳ 明朝" w:eastAsia="ＭＳ 明朝" w:hAnsi="ＭＳ 明朝" w:cs="ＭＳ 明朝"/>
        </w:rPr>
        <w:t>15</w:t>
      </w:r>
      <w:r w:rsidRPr="00600E6F">
        <w:rPr>
          <w:rFonts w:ascii="ＭＳ 明朝" w:eastAsia="ＭＳ 明朝" w:hAnsi="ＭＳ 明朝" w:cs="ＭＳ 明朝" w:hint="eastAsia"/>
        </w:rPr>
        <w:t>センチメートル以内</w:t>
      </w:r>
    </w:p>
    <w:p w14:paraId="536BFC34"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エ　広告の掲載位置　封筒の表裏両面</w:t>
      </w:r>
    </w:p>
    <w:p w14:paraId="70B73945" w14:textId="77777777" w:rsidR="004379BA" w:rsidRPr="00600E6F" w:rsidRDefault="004379B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オ　広告の印刷色　自由</w:t>
      </w:r>
    </w:p>
    <w:p w14:paraId="401CF8DD" w14:textId="77777777" w:rsidR="00386CDA" w:rsidRPr="00600E6F" w:rsidRDefault="00386CDA" w:rsidP="00386CDA">
      <w:pPr>
        <w:spacing w:line="480" w:lineRule="atLeast"/>
        <w:ind w:left="480" w:hanging="240"/>
        <w:rPr>
          <w:rFonts w:ascii="ＭＳ 明朝" w:eastAsia="ＭＳ 明朝" w:hAnsi="ＭＳ 明朝" w:cs="ＭＳ 明朝"/>
        </w:rPr>
      </w:pPr>
      <w:r w:rsidRPr="00600E6F">
        <w:rPr>
          <w:rFonts w:ascii="ＭＳ 明朝" w:eastAsia="ＭＳ 明朝" w:hAnsi="ＭＳ 明朝" w:cs="ＭＳ 明朝"/>
        </w:rPr>
        <w:t>(3)</w:t>
      </w:r>
      <w:r w:rsidRPr="00600E6F">
        <w:rPr>
          <w:rFonts w:ascii="ＭＳ 明朝" w:eastAsia="ＭＳ 明朝" w:hAnsi="ＭＳ 明朝" w:cs="ＭＳ 明朝" w:hint="eastAsia"/>
        </w:rPr>
        <w:t xml:space="preserve">　角形２号封筒</w:t>
      </w:r>
    </w:p>
    <w:p w14:paraId="3284063C" w14:textId="77777777" w:rsidR="00386CDA" w:rsidRPr="00600E6F" w:rsidRDefault="00386CDA" w:rsidP="00386CD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ア　封筒の大きさ　縦</w:t>
      </w:r>
      <w:r w:rsidRPr="00600E6F">
        <w:rPr>
          <w:rFonts w:ascii="ＭＳ 明朝" w:eastAsia="ＭＳ 明朝" w:hAnsi="ＭＳ 明朝" w:cs="ＭＳ 明朝"/>
        </w:rPr>
        <w:t>33.2</w:t>
      </w:r>
      <w:r w:rsidRPr="00600E6F">
        <w:rPr>
          <w:rFonts w:ascii="ＭＳ 明朝" w:eastAsia="ＭＳ 明朝" w:hAnsi="ＭＳ 明朝" w:cs="ＭＳ 明朝" w:hint="eastAsia"/>
        </w:rPr>
        <w:t>センチメートル、横</w:t>
      </w:r>
      <w:r w:rsidRPr="00600E6F">
        <w:rPr>
          <w:rFonts w:ascii="ＭＳ 明朝" w:eastAsia="ＭＳ 明朝" w:hAnsi="ＭＳ 明朝" w:cs="ＭＳ 明朝"/>
        </w:rPr>
        <w:t>24</w:t>
      </w:r>
      <w:r w:rsidRPr="00600E6F">
        <w:rPr>
          <w:rFonts w:ascii="ＭＳ 明朝" w:eastAsia="ＭＳ 明朝" w:hAnsi="ＭＳ 明朝" w:cs="ＭＳ 明朝" w:hint="eastAsia"/>
        </w:rPr>
        <w:t>センチメートル</w:t>
      </w:r>
    </w:p>
    <w:p w14:paraId="0DEFFE5F" w14:textId="77777777" w:rsidR="00386CDA" w:rsidRPr="00600E6F" w:rsidRDefault="00386CDA" w:rsidP="00386CD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 xml:space="preserve">イ　封筒の紙厚　</w:t>
      </w:r>
      <w:r w:rsidRPr="00600E6F">
        <w:rPr>
          <w:rFonts w:ascii="ＭＳ 明朝" w:eastAsia="ＭＳ 明朝" w:hAnsi="ＭＳ 明朝" w:cs="ＭＳ 明朝"/>
        </w:rPr>
        <w:t>70.0</w:t>
      </w:r>
      <w:r w:rsidRPr="00600E6F">
        <w:rPr>
          <w:rFonts w:ascii="ＭＳ 明朝" w:eastAsia="ＭＳ 明朝" w:hAnsi="ＭＳ 明朝" w:cs="ＭＳ 明朝" w:hint="eastAsia"/>
        </w:rPr>
        <w:t>グラム毎平方メートル以上</w:t>
      </w:r>
    </w:p>
    <w:p w14:paraId="4AFE3C6E" w14:textId="77777777" w:rsidR="00386CDA" w:rsidRPr="00600E6F" w:rsidRDefault="00386CDA" w:rsidP="00386CD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ウ　広告の大きさ　縦</w:t>
      </w:r>
      <w:r w:rsidRPr="00600E6F">
        <w:rPr>
          <w:rFonts w:ascii="ＭＳ 明朝" w:eastAsia="ＭＳ 明朝" w:hAnsi="ＭＳ 明朝" w:cs="ＭＳ 明朝"/>
        </w:rPr>
        <w:t>11</w:t>
      </w:r>
      <w:r w:rsidRPr="00600E6F">
        <w:rPr>
          <w:rFonts w:ascii="ＭＳ 明朝" w:eastAsia="ＭＳ 明朝" w:hAnsi="ＭＳ 明朝" w:cs="ＭＳ 明朝" w:hint="eastAsia"/>
        </w:rPr>
        <w:t>センチメートル、横</w:t>
      </w:r>
      <w:r w:rsidRPr="00600E6F">
        <w:rPr>
          <w:rFonts w:ascii="ＭＳ 明朝" w:eastAsia="ＭＳ 明朝" w:hAnsi="ＭＳ 明朝" w:cs="ＭＳ 明朝"/>
        </w:rPr>
        <w:t>20</w:t>
      </w:r>
      <w:r w:rsidRPr="00600E6F">
        <w:rPr>
          <w:rFonts w:ascii="ＭＳ 明朝" w:eastAsia="ＭＳ 明朝" w:hAnsi="ＭＳ 明朝" w:cs="ＭＳ 明朝" w:hint="eastAsia"/>
        </w:rPr>
        <w:t>センチメートル以内</w:t>
      </w:r>
    </w:p>
    <w:p w14:paraId="16613176" w14:textId="77777777" w:rsidR="00386CDA" w:rsidRPr="00600E6F" w:rsidRDefault="00386CDA" w:rsidP="00386CDA">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エ　広告の掲載位置　封筒の表裏両面</w:t>
      </w:r>
    </w:p>
    <w:p w14:paraId="29B34C1E" w14:textId="77777777" w:rsidR="00386CDA" w:rsidRPr="00600E6F" w:rsidRDefault="00386CDA" w:rsidP="00B57E62">
      <w:pPr>
        <w:spacing w:line="480" w:lineRule="atLeast"/>
        <w:ind w:left="720" w:hanging="240"/>
        <w:rPr>
          <w:rFonts w:ascii="ＭＳ 明朝" w:eastAsia="ＭＳ 明朝" w:hAnsi="ＭＳ 明朝" w:cs="ＭＳ 明朝"/>
        </w:rPr>
      </w:pPr>
      <w:r w:rsidRPr="00600E6F">
        <w:rPr>
          <w:rFonts w:ascii="ＭＳ 明朝" w:eastAsia="ＭＳ 明朝" w:hAnsi="ＭＳ 明朝" w:cs="ＭＳ 明朝" w:hint="eastAsia"/>
        </w:rPr>
        <w:t>オ　広告の印刷色　自由</w:t>
      </w:r>
    </w:p>
    <w:p w14:paraId="5E7BE2FA"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２　前項に規定する広告の大きさ内には、複数の広告を掲載することができる。</w:t>
      </w:r>
    </w:p>
    <w:p w14:paraId="51BF86FB"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第５条　削除</w:t>
      </w:r>
    </w:p>
    <w:p w14:paraId="3BAA362F"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（寄贈の申込み）</w:t>
      </w:r>
    </w:p>
    <w:p w14:paraId="0BED6B3D"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第６条　広告入り封筒の寄贈を希望する者（以下「寄贈希望者」という。）は、広告入り封筒寄贈申込書（様式第１号）を市長が指定する期日までに提出しなければならない。</w:t>
      </w:r>
    </w:p>
    <w:p w14:paraId="2E37C58C"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（寄贈採納の決定）</w:t>
      </w:r>
    </w:p>
    <w:p w14:paraId="2CA26327"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第７条　市長は、広告入り封筒の寄贈の申込みがあったときは、可否を決定し、採納することに決定したときは、広告入り封筒寄贈採納決定通知書（様式第２号）により、採納しないことに決定したときは、広告入り封筒寄贈不採納決定通知書（様式第３号）により寄贈希望者に通知するものとする。</w:t>
      </w:r>
    </w:p>
    <w:p w14:paraId="6CC29A18"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２　市長は、寄贈採納が適当であると認める申込みが複数あるときは、次に掲げる順位により採納を決定する。この場合において、同順位に複数の申込みがある場合は、抽選により採納を決定する。</w:t>
      </w:r>
    </w:p>
    <w:p w14:paraId="009E7D23" w14:textId="77777777" w:rsidR="004379BA" w:rsidRPr="00600E6F" w:rsidRDefault="004379BA">
      <w:pPr>
        <w:spacing w:line="480" w:lineRule="atLeast"/>
        <w:ind w:left="480" w:hanging="240"/>
        <w:rPr>
          <w:rFonts w:ascii="ＭＳ 明朝" w:eastAsia="ＭＳ 明朝" w:hAnsi="ＭＳ 明朝" w:cs="ＭＳ 明朝"/>
        </w:rPr>
      </w:pPr>
      <w:r w:rsidRPr="00600E6F">
        <w:rPr>
          <w:rFonts w:ascii="ＭＳ 明朝" w:eastAsia="ＭＳ 明朝" w:hAnsi="ＭＳ 明朝" w:cs="ＭＳ 明朝"/>
        </w:rPr>
        <w:t>(1)</w:t>
      </w:r>
      <w:r w:rsidRPr="00600E6F">
        <w:rPr>
          <w:rFonts w:ascii="ＭＳ 明朝" w:eastAsia="ＭＳ 明朝" w:hAnsi="ＭＳ 明朝" w:cs="ＭＳ 明朝" w:hint="eastAsia"/>
        </w:rPr>
        <w:t xml:space="preserve">　市内に本社、支店、営業所、店舗等を有する企業又は事業者等の広告を掲載するもの</w:t>
      </w:r>
    </w:p>
    <w:p w14:paraId="5B336947" w14:textId="77777777" w:rsidR="004379BA" w:rsidRPr="00600E6F" w:rsidRDefault="004379BA">
      <w:pPr>
        <w:spacing w:line="480" w:lineRule="atLeast"/>
        <w:ind w:left="480" w:hanging="240"/>
        <w:rPr>
          <w:rFonts w:ascii="ＭＳ 明朝" w:eastAsia="ＭＳ 明朝" w:hAnsi="ＭＳ 明朝" w:cs="ＭＳ 明朝"/>
        </w:rPr>
      </w:pPr>
      <w:r w:rsidRPr="00600E6F">
        <w:rPr>
          <w:rFonts w:ascii="ＭＳ 明朝" w:eastAsia="ＭＳ 明朝" w:hAnsi="ＭＳ 明朝" w:cs="ＭＳ 明朝"/>
        </w:rPr>
        <w:t>(2)</w:t>
      </w:r>
      <w:r w:rsidRPr="00600E6F">
        <w:rPr>
          <w:rFonts w:ascii="ＭＳ 明朝" w:eastAsia="ＭＳ 明朝" w:hAnsi="ＭＳ 明朝" w:cs="ＭＳ 明朝" w:hint="eastAsia"/>
        </w:rPr>
        <w:t xml:space="preserve">　前号に掲げるもの以外の企業又は事業者等の広告を掲載するもの</w:t>
      </w:r>
    </w:p>
    <w:p w14:paraId="5E5AA029" w14:textId="77777777" w:rsidR="004379BA" w:rsidRPr="00600E6F" w:rsidRDefault="004379BA">
      <w:pPr>
        <w:spacing w:line="480" w:lineRule="atLeast"/>
        <w:ind w:left="480" w:hanging="240"/>
        <w:rPr>
          <w:rFonts w:ascii="ＭＳ 明朝" w:eastAsia="ＭＳ 明朝" w:hAnsi="ＭＳ 明朝" w:cs="ＭＳ 明朝"/>
        </w:rPr>
      </w:pPr>
      <w:r w:rsidRPr="00600E6F">
        <w:rPr>
          <w:rFonts w:ascii="ＭＳ 明朝" w:eastAsia="ＭＳ 明朝" w:hAnsi="ＭＳ 明朝" w:cs="ＭＳ 明朝"/>
        </w:rPr>
        <w:t>(3)</w:t>
      </w:r>
      <w:r w:rsidRPr="00600E6F">
        <w:rPr>
          <w:rFonts w:ascii="ＭＳ 明朝" w:eastAsia="ＭＳ 明朝" w:hAnsi="ＭＳ 明朝" w:cs="ＭＳ 明朝" w:hint="eastAsia"/>
        </w:rPr>
        <w:t xml:space="preserve">　前２号に掲げるもの以外のものであって、広告入り封筒の広告として適</w:t>
      </w:r>
      <w:r w:rsidRPr="00600E6F">
        <w:rPr>
          <w:rFonts w:ascii="ＭＳ 明朝" w:eastAsia="ＭＳ 明朝" w:hAnsi="ＭＳ 明朝" w:cs="ＭＳ 明朝" w:hint="eastAsia"/>
        </w:rPr>
        <w:lastRenderedPageBreak/>
        <w:t>当であると市長が認める広告を掲載するもの</w:t>
      </w:r>
    </w:p>
    <w:p w14:paraId="55BF2241"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３　市長は、前条に規定する期日までに寄贈希望者がない場合であって、当該期日後に寄贈の申込みを受ける場合は、先着順により採納を決定する。</w:t>
      </w:r>
    </w:p>
    <w:p w14:paraId="2091FDE5"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（協定書の締結）</w:t>
      </w:r>
    </w:p>
    <w:p w14:paraId="1BC5EB59"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第８条　市長は、広告入り封筒の寄贈採納の決定を受けた者（以下「寄贈決定者」という。）と広告入り封筒の作成及び寄贈に関する協定を締結するものとする。</w:t>
      </w:r>
    </w:p>
    <w:p w14:paraId="12E26ECE"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（広告内容の変更）</w:t>
      </w:r>
    </w:p>
    <w:p w14:paraId="13C19487"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第９条　市長は、広告の内容等が法令等に違反しているとき、若しくはそのおそれがあるとき、又はこの告示に違反していると判断したときは、寄贈決定者に対し、広告の内容等の変更を求めることができる。</w:t>
      </w:r>
    </w:p>
    <w:p w14:paraId="046BC1A8"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（経費の負担）</w:t>
      </w:r>
    </w:p>
    <w:p w14:paraId="34F10FDE"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w:t>
      </w:r>
      <w:r w:rsidRPr="00600E6F">
        <w:rPr>
          <w:rFonts w:ascii="ＭＳ 明朝" w:eastAsia="ＭＳ 明朝" w:hAnsi="ＭＳ 明朝" w:cs="ＭＳ 明朝"/>
        </w:rPr>
        <w:t>10</w:t>
      </w:r>
      <w:r w:rsidRPr="00600E6F">
        <w:rPr>
          <w:rFonts w:ascii="ＭＳ 明朝" w:eastAsia="ＭＳ 明朝" w:hAnsi="ＭＳ 明朝" w:cs="ＭＳ 明朝" w:hint="eastAsia"/>
        </w:rPr>
        <w:t>条　広告入り封筒の作成に要する費用は、すべて寄贈決定者の負担とする。</w:t>
      </w:r>
    </w:p>
    <w:p w14:paraId="1EFA7637"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（寄贈の取下げ）</w:t>
      </w:r>
    </w:p>
    <w:p w14:paraId="0995E929"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w:t>
      </w:r>
      <w:r w:rsidRPr="00600E6F">
        <w:rPr>
          <w:rFonts w:ascii="ＭＳ 明朝" w:eastAsia="ＭＳ 明朝" w:hAnsi="ＭＳ 明朝" w:cs="ＭＳ 明朝"/>
        </w:rPr>
        <w:t>11</w:t>
      </w:r>
      <w:r w:rsidRPr="00600E6F">
        <w:rPr>
          <w:rFonts w:ascii="ＭＳ 明朝" w:eastAsia="ＭＳ 明朝" w:hAnsi="ＭＳ 明朝" w:cs="ＭＳ 明朝" w:hint="eastAsia"/>
        </w:rPr>
        <w:t>条　寄贈決定者は、自己の都合により市への広告入り封筒の寄贈を取下げることができるものとする。</w:t>
      </w:r>
    </w:p>
    <w:p w14:paraId="571E80D1"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２　寄贈決定者は、前項の規定により寄贈を取下げるときは、書面により市長に申し出なければならない。</w:t>
      </w:r>
    </w:p>
    <w:p w14:paraId="4840B13C"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（使用の中止）</w:t>
      </w:r>
    </w:p>
    <w:p w14:paraId="74DC266E"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w:t>
      </w:r>
      <w:r w:rsidRPr="00600E6F">
        <w:rPr>
          <w:rFonts w:ascii="ＭＳ 明朝" w:eastAsia="ＭＳ 明朝" w:hAnsi="ＭＳ 明朝" w:cs="ＭＳ 明朝"/>
        </w:rPr>
        <w:t>12</w:t>
      </w:r>
      <w:r w:rsidRPr="00600E6F">
        <w:rPr>
          <w:rFonts w:ascii="ＭＳ 明朝" w:eastAsia="ＭＳ 明朝" w:hAnsi="ＭＳ 明朝" w:cs="ＭＳ 明朝" w:hint="eastAsia"/>
        </w:rPr>
        <w:t>条　市長は、寄贈を受けた広告入り封筒を市が使用する封筒として適当でないと認めるときは、当該封筒の使用を中止することができる。</w:t>
      </w:r>
    </w:p>
    <w:p w14:paraId="3CBB4FC9" w14:textId="77777777" w:rsidR="004379BA" w:rsidRPr="00600E6F" w:rsidRDefault="004379BA">
      <w:pPr>
        <w:spacing w:line="480" w:lineRule="atLeast"/>
        <w:ind w:left="240"/>
        <w:rPr>
          <w:rFonts w:ascii="ＭＳ 明朝" w:eastAsia="ＭＳ 明朝" w:hAnsi="ＭＳ 明朝" w:cs="ＭＳ 明朝"/>
        </w:rPr>
      </w:pPr>
      <w:r w:rsidRPr="00600E6F">
        <w:rPr>
          <w:rFonts w:ascii="ＭＳ 明朝" w:eastAsia="ＭＳ 明朝" w:hAnsi="ＭＳ 明朝" w:cs="ＭＳ 明朝" w:hint="eastAsia"/>
        </w:rPr>
        <w:t>（その他）</w:t>
      </w:r>
    </w:p>
    <w:p w14:paraId="78F09560" w14:textId="77777777" w:rsidR="004379BA" w:rsidRPr="00600E6F" w:rsidRDefault="004379BA">
      <w:pPr>
        <w:spacing w:line="480" w:lineRule="atLeast"/>
        <w:ind w:left="240" w:hanging="240"/>
        <w:rPr>
          <w:rFonts w:ascii="ＭＳ 明朝" w:eastAsia="ＭＳ 明朝" w:hAnsi="ＭＳ 明朝" w:cs="ＭＳ 明朝"/>
        </w:rPr>
      </w:pPr>
      <w:r w:rsidRPr="00600E6F">
        <w:rPr>
          <w:rFonts w:ascii="ＭＳ 明朝" w:eastAsia="ＭＳ 明朝" w:hAnsi="ＭＳ 明朝" w:cs="ＭＳ 明朝" w:hint="eastAsia"/>
        </w:rPr>
        <w:t>第</w:t>
      </w:r>
      <w:r w:rsidRPr="00600E6F">
        <w:rPr>
          <w:rFonts w:ascii="ＭＳ 明朝" w:eastAsia="ＭＳ 明朝" w:hAnsi="ＭＳ 明朝" w:cs="ＭＳ 明朝"/>
        </w:rPr>
        <w:t>13</w:t>
      </w:r>
      <w:r w:rsidRPr="00600E6F">
        <w:rPr>
          <w:rFonts w:ascii="ＭＳ 明朝" w:eastAsia="ＭＳ 明朝" w:hAnsi="ＭＳ 明朝" w:cs="ＭＳ 明朝" w:hint="eastAsia"/>
        </w:rPr>
        <w:t>条　この告示に定めるもののほか、広告入り封筒に関し必要な事項は、別に定める。</w:t>
      </w:r>
    </w:p>
    <w:p w14:paraId="409F8F64" w14:textId="77777777" w:rsidR="004379BA" w:rsidRPr="00600E6F" w:rsidRDefault="004379BA">
      <w:pPr>
        <w:spacing w:line="480" w:lineRule="atLeast"/>
        <w:ind w:left="720"/>
        <w:rPr>
          <w:rFonts w:ascii="ＭＳ 明朝" w:eastAsia="ＭＳ 明朝" w:hAnsi="ＭＳ 明朝" w:cs="ＭＳ 明朝"/>
        </w:rPr>
      </w:pPr>
      <w:r w:rsidRPr="00600E6F">
        <w:rPr>
          <w:rFonts w:ascii="ＭＳ 明朝" w:eastAsia="ＭＳ 明朝" w:hAnsi="ＭＳ 明朝" w:cs="ＭＳ 明朝" w:hint="eastAsia"/>
        </w:rPr>
        <w:t>附　則</w:t>
      </w:r>
    </w:p>
    <w:p w14:paraId="444CD18F" w14:textId="77777777" w:rsidR="004379BA" w:rsidRPr="00600E6F" w:rsidRDefault="004379BA">
      <w:pPr>
        <w:spacing w:line="480" w:lineRule="atLeast"/>
        <w:ind w:firstLine="240"/>
        <w:rPr>
          <w:rFonts w:ascii="ＭＳ 明朝" w:eastAsia="ＭＳ 明朝" w:hAnsi="ＭＳ 明朝" w:cs="ＭＳ 明朝"/>
        </w:rPr>
      </w:pPr>
      <w:r w:rsidRPr="00600E6F">
        <w:rPr>
          <w:rFonts w:ascii="ＭＳ 明朝" w:eastAsia="ＭＳ 明朝" w:hAnsi="ＭＳ 明朝" w:cs="ＭＳ 明朝" w:hint="eastAsia"/>
        </w:rPr>
        <w:t>この告示は、公布の日から施行する。</w:t>
      </w:r>
    </w:p>
    <w:p w14:paraId="521039CF" w14:textId="77777777" w:rsidR="004379BA" w:rsidRPr="00600E6F" w:rsidRDefault="004379BA">
      <w:pPr>
        <w:spacing w:line="480" w:lineRule="atLeast"/>
        <w:ind w:left="720"/>
        <w:rPr>
          <w:rFonts w:ascii="ＭＳ 明朝" w:eastAsia="ＭＳ 明朝" w:hAnsi="ＭＳ 明朝" w:cs="ＭＳ 明朝"/>
        </w:rPr>
      </w:pPr>
      <w:r w:rsidRPr="00600E6F">
        <w:rPr>
          <w:rFonts w:ascii="ＭＳ 明朝" w:eastAsia="ＭＳ 明朝" w:hAnsi="ＭＳ 明朝" w:cs="ＭＳ 明朝" w:hint="eastAsia"/>
        </w:rPr>
        <w:t>附　則（平成</w:t>
      </w:r>
      <w:r w:rsidRPr="00600E6F">
        <w:rPr>
          <w:rFonts w:ascii="ＭＳ 明朝" w:eastAsia="ＭＳ 明朝" w:hAnsi="ＭＳ 明朝" w:cs="ＭＳ 明朝"/>
        </w:rPr>
        <w:t>25</w:t>
      </w:r>
      <w:r w:rsidRPr="00600E6F">
        <w:rPr>
          <w:rFonts w:ascii="ＭＳ 明朝" w:eastAsia="ＭＳ 明朝" w:hAnsi="ＭＳ 明朝" w:cs="ＭＳ 明朝" w:hint="eastAsia"/>
        </w:rPr>
        <w:t>年告示第</w:t>
      </w:r>
      <w:r w:rsidRPr="00600E6F">
        <w:rPr>
          <w:rFonts w:ascii="ＭＳ 明朝" w:eastAsia="ＭＳ 明朝" w:hAnsi="ＭＳ 明朝" w:cs="ＭＳ 明朝"/>
        </w:rPr>
        <w:t>44</w:t>
      </w:r>
      <w:r w:rsidRPr="00600E6F">
        <w:rPr>
          <w:rFonts w:ascii="ＭＳ 明朝" w:eastAsia="ＭＳ 明朝" w:hAnsi="ＭＳ 明朝" w:cs="ＭＳ 明朝" w:hint="eastAsia"/>
        </w:rPr>
        <w:t>号）</w:t>
      </w:r>
    </w:p>
    <w:p w14:paraId="53869264" w14:textId="77777777" w:rsidR="004379BA" w:rsidRPr="00600E6F" w:rsidRDefault="004379BA">
      <w:pPr>
        <w:spacing w:line="480" w:lineRule="atLeast"/>
        <w:ind w:firstLine="240"/>
        <w:rPr>
          <w:rFonts w:ascii="ＭＳ 明朝" w:eastAsia="ＭＳ 明朝" w:hAnsi="ＭＳ 明朝" w:cs="ＭＳ 明朝"/>
        </w:rPr>
      </w:pPr>
      <w:r w:rsidRPr="00600E6F">
        <w:rPr>
          <w:rFonts w:ascii="ＭＳ 明朝" w:eastAsia="ＭＳ 明朝" w:hAnsi="ＭＳ 明朝" w:cs="ＭＳ 明朝" w:hint="eastAsia"/>
        </w:rPr>
        <w:t>この告示は、平成</w:t>
      </w:r>
      <w:r w:rsidRPr="00600E6F">
        <w:rPr>
          <w:rFonts w:ascii="ＭＳ 明朝" w:eastAsia="ＭＳ 明朝" w:hAnsi="ＭＳ 明朝" w:cs="ＭＳ 明朝"/>
        </w:rPr>
        <w:t>25</w:t>
      </w:r>
      <w:r w:rsidRPr="00600E6F">
        <w:rPr>
          <w:rFonts w:ascii="ＭＳ 明朝" w:eastAsia="ＭＳ 明朝" w:hAnsi="ＭＳ 明朝" w:cs="ＭＳ 明朝" w:hint="eastAsia"/>
        </w:rPr>
        <w:t>年４月１日から施行する。</w:t>
      </w:r>
    </w:p>
    <w:p w14:paraId="6CAAD826" w14:textId="77777777" w:rsidR="004379BA" w:rsidRPr="00600E6F" w:rsidRDefault="004379BA">
      <w:pPr>
        <w:spacing w:line="480" w:lineRule="atLeast"/>
        <w:ind w:left="720"/>
        <w:rPr>
          <w:rFonts w:ascii="ＭＳ 明朝" w:eastAsia="ＭＳ 明朝" w:hAnsi="ＭＳ 明朝" w:cs="ＭＳ 明朝"/>
        </w:rPr>
      </w:pPr>
      <w:r w:rsidRPr="00600E6F">
        <w:rPr>
          <w:rFonts w:ascii="ＭＳ 明朝" w:eastAsia="ＭＳ 明朝" w:hAnsi="ＭＳ 明朝" w:cs="ＭＳ 明朝" w:hint="eastAsia"/>
        </w:rPr>
        <w:lastRenderedPageBreak/>
        <w:t>附　則（平成</w:t>
      </w:r>
      <w:r w:rsidRPr="00600E6F">
        <w:rPr>
          <w:rFonts w:ascii="ＭＳ 明朝" w:eastAsia="ＭＳ 明朝" w:hAnsi="ＭＳ 明朝" w:cs="ＭＳ 明朝"/>
        </w:rPr>
        <w:t>27</w:t>
      </w:r>
      <w:r w:rsidRPr="00600E6F">
        <w:rPr>
          <w:rFonts w:ascii="ＭＳ 明朝" w:eastAsia="ＭＳ 明朝" w:hAnsi="ＭＳ 明朝" w:cs="ＭＳ 明朝" w:hint="eastAsia"/>
        </w:rPr>
        <w:t>年告示第５号）</w:t>
      </w:r>
    </w:p>
    <w:p w14:paraId="71331121" w14:textId="77777777" w:rsidR="004379BA" w:rsidRPr="00600E6F" w:rsidRDefault="004379BA">
      <w:pPr>
        <w:spacing w:line="480" w:lineRule="atLeast"/>
        <w:ind w:firstLine="240"/>
        <w:rPr>
          <w:rFonts w:ascii="ＭＳ 明朝" w:eastAsia="ＭＳ 明朝" w:hAnsi="ＭＳ 明朝" w:cs="ＭＳ 明朝"/>
        </w:rPr>
      </w:pPr>
      <w:r w:rsidRPr="00600E6F">
        <w:rPr>
          <w:rFonts w:ascii="ＭＳ 明朝" w:eastAsia="ＭＳ 明朝" w:hAnsi="ＭＳ 明朝" w:cs="ＭＳ 明朝" w:hint="eastAsia"/>
        </w:rPr>
        <w:t>この告示は、平成</w:t>
      </w:r>
      <w:r w:rsidRPr="00600E6F">
        <w:rPr>
          <w:rFonts w:ascii="ＭＳ 明朝" w:eastAsia="ＭＳ 明朝" w:hAnsi="ＭＳ 明朝" w:cs="ＭＳ 明朝"/>
        </w:rPr>
        <w:t>27</w:t>
      </w:r>
      <w:r w:rsidRPr="00600E6F">
        <w:rPr>
          <w:rFonts w:ascii="ＭＳ 明朝" w:eastAsia="ＭＳ 明朝" w:hAnsi="ＭＳ 明朝" w:cs="ＭＳ 明朝" w:hint="eastAsia"/>
        </w:rPr>
        <w:t>年２月１日から施行する。</w:t>
      </w:r>
    </w:p>
    <w:p w14:paraId="4F250B69" w14:textId="77777777" w:rsidR="004379BA" w:rsidRPr="00600E6F" w:rsidRDefault="004379BA">
      <w:pPr>
        <w:spacing w:line="480" w:lineRule="atLeast"/>
        <w:ind w:left="720"/>
        <w:rPr>
          <w:rFonts w:ascii="ＭＳ 明朝" w:eastAsia="ＭＳ 明朝" w:hAnsi="ＭＳ 明朝" w:cs="ＭＳ 明朝"/>
        </w:rPr>
      </w:pPr>
      <w:r w:rsidRPr="00600E6F">
        <w:rPr>
          <w:rFonts w:ascii="ＭＳ 明朝" w:eastAsia="ＭＳ 明朝" w:hAnsi="ＭＳ 明朝" w:cs="ＭＳ 明朝" w:hint="eastAsia"/>
        </w:rPr>
        <w:t>附　則（平成</w:t>
      </w:r>
      <w:r w:rsidRPr="00600E6F">
        <w:rPr>
          <w:rFonts w:ascii="ＭＳ 明朝" w:eastAsia="ＭＳ 明朝" w:hAnsi="ＭＳ 明朝" w:cs="ＭＳ 明朝"/>
        </w:rPr>
        <w:t>30</w:t>
      </w:r>
      <w:r w:rsidRPr="00600E6F">
        <w:rPr>
          <w:rFonts w:ascii="ＭＳ 明朝" w:eastAsia="ＭＳ 明朝" w:hAnsi="ＭＳ 明朝" w:cs="ＭＳ 明朝" w:hint="eastAsia"/>
        </w:rPr>
        <w:t>年告示第</w:t>
      </w:r>
      <w:r w:rsidRPr="00600E6F">
        <w:rPr>
          <w:rFonts w:ascii="ＭＳ 明朝" w:eastAsia="ＭＳ 明朝" w:hAnsi="ＭＳ 明朝" w:cs="ＭＳ 明朝"/>
        </w:rPr>
        <w:t>21</w:t>
      </w:r>
      <w:r w:rsidRPr="00600E6F">
        <w:rPr>
          <w:rFonts w:ascii="ＭＳ 明朝" w:eastAsia="ＭＳ 明朝" w:hAnsi="ＭＳ 明朝" w:cs="ＭＳ 明朝" w:hint="eastAsia"/>
        </w:rPr>
        <w:t>号）</w:t>
      </w:r>
    </w:p>
    <w:p w14:paraId="5B338EB0" w14:textId="77777777" w:rsidR="004379BA" w:rsidRPr="00600E6F" w:rsidRDefault="004379BA">
      <w:pPr>
        <w:spacing w:line="480" w:lineRule="atLeast"/>
        <w:ind w:firstLine="240"/>
        <w:rPr>
          <w:rFonts w:ascii="ＭＳ 明朝" w:eastAsia="ＭＳ 明朝" w:hAnsi="ＭＳ 明朝" w:cs="ＭＳ 明朝"/>
        </w:rPr>
      </w:pPr>
      <w:r w:rsidRPr="00600E6F">
        <w:rPr>
          <w:rFonts w:ascii="ＭＳ 明朝" w:eastAsia="ＭＳ 明朝" w:hAnsi="ＭＳ 明朝" w:cs="ＭＳ 明朝" w:hint="eastAsia"/>
        </w:rPr>
        <w:t>この訓令は、平成</w:t>
      </w:r>
      <w:r w:rsidRPr="00600E6F">
        <w:rPr>
          <w:rFonts w:ascii="ＭＳ 明朝" w:eastAsia="ＭＳ 明朝" w:hAnsi="ＭＳ 明朝" w:cs="ＭＳ 明朝"/>
        </w:rPr>
        <w:t>30</w:t>
      </w:r>
      <w:r w:rsidRPr="00600E6F">
        <w:rPr>
          <w:rFonts w:ascii="ＭＳ 明朝" w:eastAsia="ＭＳ 明朝" w:hAnsi="ＭＳ 明朝" w:cs="ＭＳ 明朝" w:hint="eastAsia"/>
        </w:rPr>
        <w:t>年４月１日から施行する。</w:t>
      </w:r>
    </w:p>
    <w:p w14:paraId="63F5E415" w14:textId="77777777" w:rsidR="004379BA" w:rsidRPr="00600E6F" w:rsidRDefault="004379BA">
      <w:pPr>
        <w:spacing w:line="480" w:lineRule="atLeast"/>
        <w:ind w:left="720"/>
        <w:rPr>
          <w:rFonts w:ascii="ＭＳ 明朝" w:eastAsia="ＭＳ 明朝" w:hAnsi="ＭＳ 明朝" w:cs="ＭＳ 明朝"/>
        </w:rPr>
      </w:pPr>
      <w:r w:rsidRPr="00600E6F">
        <w:rPr>
          <w:rFonts w:ascii="ＭＳ 明朝" w:eastAsia="ＭＳ 明朝" w:hAnsi="ＭＳ 明朝" w:cs="ＭＳ 明朝" w:hint="eastAsia"/>
        </w:rPr>
        <w:t>附　則（令和２年告示第</w:t>
      </w:r>
      <w:r w:rsidRPr="00600E6F">
        <w:rPr>
          <w:rFonts w:ascii="ＭＳ 明朝" w:eastAsia="ＭＳ 明朝" w:hAnsi="ＭＳ 明朝" w:cs="ＭＳ 明朝"/>
        </w:rPr>
        <w:t>105</w:t>
      </w:r>
      <w:r w:rsidRPr="00600E6F">
        <w:rPr>
          <w:rFonts w:ascii="ＭＳ 明朝" w:eastAsia="ＭＳ 明朝" w:hAnsi="ＭＳ 明朝" w:cs="ＭＳ 明朝" w:hint="eastAsia"/>
        </w:rPr>
        <w:t>号）</w:t>
      </w:r>
    </w:p>
    <w:p w14:paraId="6B3BD3EA" w14:textId="77777777" w:rsidR="004379BA" w:rsidRPr="00600E6F" w:rsidRDefault="004379BA" w:rsidP="00B57E62">
      <w:pPr>
        <w:spacing w:line="480" w:lineRule="atLeast"/>
        <w:ind w:firstLine="240"/>
        <w:rPr>
          <w:rFonts w:ascii="ＭＳ 明朝" w:eastAsia="ＭＳ 明朝" w:hAnsi="ＭＳ 明朝" w:cs="ＭＳ 明朝"/>
        </w:rPr>
      </w:pPr>
      <w:r w:rsidRPr="00600E6F">
        <w:rPr>
          <w:rFonts w:ascii="ＭＳ 明朝" w:eastAsia="ＭＳ 明朝" w:hAnsi="ＭＳ 明朝" w:cs="ＭＳ 明朝" w:hint="eastAsia"/>
        </w:rPr>
        <w:t>この告示は、令和２年</w:t>
      </w:r>
      <w:r w:rsidRPr="00600E6F">
        <w:rPr>
          <w:rFonts w:ascii="ＭＳ 明朝" w:eastAsia="ＭＳ 明朝" w:hAnsi="ＭＳ 明朝" w:cs="ＭＳ 明朝"/>
        </w:rPr>
        <w:t>11</w:t>
      </w:r>
      <w:r w:rsidRPr="00600E6F">
        <w:rPr>
          <w:rFonts w:ascii="ＭＳ 明朝" w:eastAsia="ＭＳ 明朝" w:hAnsi="ＭＳ 明朝" w:cs="ＭＳ 明朝" w:hint="eastAsia"/>
        </w:rPr>
        <w:t>月</w:t>
      </w:r>
      <w:r w:rsidRPr="00600E6F">
        <w:rPr>
          <w:rFonts w:ascii="ＭＳ 明朝" w:eastAsia="ＭＳ 明朝" w:hAnsi="ＭＳ 明朝" w:cs="ＭＳ 明朝"/>
        </w:rPr>
        <w:t>25</w:t>
      </w:r>
      <w:r w:rsidRPr="00600E6F">
        <w:rPr>
          <w:rFonts w:ascii="ＭＳ 明朝" w:eastAsia="ＭＳ 明朝" w:hAnsi="ＭＳ 明朝" w:cs="ＭＳ 明朝" w:hint="eastAsia"/>
        </w:rPr>
        <w:t>日から施行する。</w:t>
      </w:r>
    </w:p>
    <w:p w14:paraId="713DB37D" w14:textId="46D70D4A" w:rsidR="00B57E62" w:rsidRPr="00600E6F" w:rsidRDefault="00B57E62" w:rsidP="00B57E62">
      <w:pPr>
        <w:spacing w:line="480" w:lineRule="atLeast"/>
        <w:ind w:firstLine="240"/>
        <w:rPr>
          <w:rFonts w:ascii="ＭＳ 明朝" w:eastAsia="ＭＳ 明朝" w:hAnsi="ＭＳ 明朝" w:cs="ＭＳ 明朝"/>
        </w:rPr>
      </w:pPr>
      <w:r w:rsidRPr="00600E6F">
        <w:rPr>
          <w:rFonts w:ascii="ＭＳ 明朝" w:eastAsia="ＭＳ 明朝" w:hAnsi="ＭＳ 明朝" w:cs="ＭＳ 明朝" w:hint="eastAsia"/>
        </w:rPr>
        <w:t xml:space="preserve">　　附　則（令和７年告示第</w:t>
      </w:r>
      <w:r w:rsidR="00600E6F" w:rsidRPr="00600E6F">
        <w:rPr>
          <w:rFonts w:ascii="ＭＳ 明朝" w:eastAsia="ＭＳ 明朝" w:hAnsi="ＭＳ 明朝" w:cs="ＭＳ 明朝" w:hint="eastAsia"/>
        </w:rPr>
        <w:t>101</w:t>
      </w:r>
      <w:r w:rsidRPr="00600E6F">
        <w:rPr>
          <w:rFonts w:ascii="ＭＳ 明朝" w:eastAsia="ＭＳ 明朝" w:hAnsi="ＭＳ 明朝" w:cs="ＭＳ 明朝" w:hint="eastAsia"/>
        </w:rPr>
        <w:t>号）</w:t>
      </w:r>
    </w:p>
    <w:p w14:paraId="58F6B60D" w14:textId="77777777" w:rsidR="004379BA" w:rsidRDefault="00B57E62" w:rsidP="00031052">
      <w:pPr>
        <w:spacing w:line="480" w:lineRule="atLeast"/>
        <w:ind w:firstLine="240"/>
        <w:rPr>
          <w:rFonts w:ascii="ＭＳ 明朝" w:eastAsia="ＭＳ 明朝" w:hAnsi="ＭＳ 明朝" w:cs="ＭＳ 明朝"/>
        </w:rPr>
      </w:pPr>
      <w:r w:rsidRPr="00600E6F">
        <w:rPr>
          <w:rFonts w:ascii="ＭＳ 明朝" w:eastAsia="ＭＳ 明朝" w:hAnsi="ＭＳ 明朝" w:cs="ＭＳ 明朝" w:hint="eastAsia"/>
        </w:rPr>
        <w:t>この告示は、令和７年</w:t>
      </w:r>
      <w:r w:rsidRPr="00600E6F">
        <w:rPr>
          <w:rFonts w:ascii="ＭＳ 明朝" w:eastAsia="ＭＳ 明朝" w:hAnsi="ＭＳ 明朝" w:cs="ＭＳ 明朝"/>
        </w:rPr>
        <w:t>10</w:t>
      </w:r>
      <w:r w:rsidRPr="00600E6F">
        <w:rPr>
          <w:rFonts w:ascii="ＭＳ 明朝" w:eastAsia="ＭＳ 明朝" w:hAnsi="ＭＳ 明朝" w:cs="ＭＳ 明朝" w:hint="eastAsia"/>
        </w:rPr>
        <w:t>月</w:t>
      </w:r>
      <w:r w:rsidRPr="00600E6F">
        <w:rPr>
          <w:rFonts w:ascii="ＭＳ 明朝" w:eastAsia="ＭＳ 明朝" w:hAnsi="ＭＳ 明朝" w:cs="ＭＳ 明朝"/>
        </w:rPr>
        <w:t>1</w:t>
      </w:r>
      <w:r w:rsidRPr="00600E6F">
        <w:rPr>
          <w:rFonts w:ascii="ＭＳ 明朝" w:eastAsia="ＭＳ 明朝" w:hAnsi="ＭＳ 明朝" w:cs="ＭＳ 明朝" w:hint="eastAsia"/>
        </w:rPr>
        <w:t>日から施行する</w:t>
      </w:r>
    </w:p>
    <w:p w14:paraId="239D0019" w14:textId="5B818A45" w:rsidR="00031052" w:rsidRPr="00031052" w:rsidRDefault="00031052" w:rsidP="00031052">
      <w:pPr>
        <w:spacing w:line="480" w:lineRule="atLeast"/>
        <w:ind w:firstLine="240"/>
        <w:rPr>
          <w:rFonts w:ascii="ＭＳ 明朝" w:eastAsia="ＭＳ 明朝" w:hAnsi="ＭＳ 明朝" w:cs="ＭＳ 明朝" w:hint="eastAsia"/>
        </w:rPr>
        <w:sectPr w:rsidR="00031052" w:rsidRPr="00031052">
          <w:pgSz w:w="11905" w:h="16837"/>
          <w:pgMar w:top="1700" w:right="1530" w:bottom="1417" w:left="1700" w:header="720" w:footer="720" w:gutter="0"/>
          <w:cols w:space="720"/>
          <w:noEndnote/>
          <w:docGrid w:type="linesAndChars" w:linePitch="457" w:charSpace="1433"/>
        </w:sectPr>
      </w:pPr>
    </w:p>
    <w:p w14:paraId="79701EA4" w14:textId="77777777" w:rsidR="004379BA" w:rsidRDefault="004379BA" w:rsidP="00031052">
      <w:pPr>
        <w:spacing w:line="480" w:lineRule="atLeast"/>
        <w:rPr>
          <w:rFonts w:ascii="ＭＳ 明朝" w:eastAsia="ＭＳ 明朝" w:hAnsi="ＭＳ 明朝" w:cs="ＭＳ 明朝" w:hint="eastAsia"/>
          <w:color w:val="000000"/>
        </w:rPr>
      </w:pPr>
      <w:bookmarkStart w:id="0" w:name="last"/>
      <w:bookmarkEnd w:id="0"/>
    </w:p>
    <w:sectPr w:rsidR="004379BA">
      <w:pgSz w:w="11905" w:h="16837"/>
      <w:pgMar w:top="1700" w:right="1530" w:bottom="1417" w:left="1700" w:header="720" w:footer="720" w:gutter="0"/>
      <w:cols w:space="720"/>
      <w:noEndnote/>
      <w:docGrid w:type="linesAndChars" w:linePitch="457" w:charSpace="14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doNotTrackMoves/>
  <w:defaultTabStop w:val="720"/>
  <w:drawingGridHorizontalSpacing w:val="247"/>
  <w:drawingGridVerticalSpacing w:val="457"/>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45CD"/>
    <w:rsid w:val="00031052"/>
    <w:rsid w:val="00052DE2"/>
    <w:rsid w:val="000F559E"/>
    <w:rsid w:val="00386CDA"/>
    <w:rsid w:val="004379BA"/>
    <w:rsid w:val="00600E6F"/>
    <w:rsid w:val="006B0DF6"/>
    <w:rsid w:val="00877C17"/>
    <w:rsid w:val="009245CD"/>
    <w:rsid w:val="00B57E62"/>
    <w:rsid w:val="00CC3C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B7B70ED"/>
  <w14:defaultImageDpi w14:val="0"/>
  <w15:docId w15:val="{C8D3E289-F45C-44BA-B6A3-24B6F5B60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新地　美里</dc:creator>
  <cp:keywords/>
  <dc:description/>
  <cp:lastModifiedBy>新地　美里</cp:lastModifiedBy>
  <cp:revision>4</cp:revision>
  <cp:lastPrinted>2025-09-29T01:05:00Z</cp:lastPrinted>
  <dcterms:created xsi:type="dcterms:W3CDTF">2025-09-29T01:06:00Z</dcterms:created>
  <dcterms:modified xsi:type="dcterms:W3CDTF">2025-09-29T01:08:00Z</dcterms:modified>
</cp:coreProperties>
</file>